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849">
        <w:rPr>
          <w:rFonts w:ascii="Times New Roman" w:hAnsi="Times New Roman" w:cs="Times New Roman"/>
          <w:b/>
          <w:sz w:val="32"/>
          <w:szCs w:val="32"/>
        </w:rPr>
        <w:t>Итоги работы методического объединения учителей школы №2 г. Мирного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849">
        <w:rPr>
          <w:rFonts w:ascii="Times New Roman" w:hAnsi="Times New Roman" w:cs="Times New Roman"/>
          <w:b/>
          <w:sz w:val="32"/>
          <w:szCs w:val="32"/>
        </w:rPr>
        <w:t>в 2011/12 учебном году.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 xml:space="preserve">В 2011/12 учебном году школа начала работу над новой методической темой «Личностная и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направленность как основа формирования ключевых учебных компетентностей у  учащихся вечерней школы», целью которой является продолжение формирования всесторонне развитой личности с привитием ей основных учебных навыков, знаний и умений.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Работа МО включала в себя следующие направления: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1. Проведение заседаний МО.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2. Выполнение нормативных документов.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3. Знакомство с передовым опытом и внедрение его в деятельность учителей.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4. Подготовка и проведение предметных недель.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5. Подготовка и проведение внеклассных мероприятий по предметам.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6. Посещение учебных занятий по предметам с целью обмена опытом.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7. Проверка тетрадей для зачетных видов работ.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8. Самообразование учителей – предметников.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Методическое объединение учителей решало следующие задачи: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Внедрение передового опыта в деятельность учителей с целью формирования познавательного интереса у учащихся в изучении предметов.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Создание условий для самосовершенствования и самореализации подростков.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Работа над повышением мотивации к учебе у учащихся.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Применение на уроках элементов эффективных педагогических методик и технологий.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Осуществление личностно – ориентированного подхода в обучении  учащихся.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– лекционной системы в работе с учащимися заочных классов, решение проблемы овладения  этими учащимися самостоятельными формами учебной деятельности.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Работа над неразрывной связью учебного процесса с воспитанием учащихся.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Совершенствование работы над ликвидацией пробелов в знаниях учащихся, особенно во время индивидуальных консультативных  занятий с учащимися.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 xml:space="preserve"> В 2011/12 учебном году было проведено 5 заседаний МО учителей.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 xml:space="preserve">В начале учебного года был утвержден план работы МО на 2011– 2012 учебный год, темы по самообразованию учителей. Завучем школы по УВР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В.В. проведен анализ итоговой аттестации учащихся 9-12 классов за 2010/11 учебный год, анализ результатов ЕГЭ, были утверждены рабочие программы по всем предметам.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 xml:space="preserve"> Основной целью заседаний методических объединений было коллективное обсуждения вопросов организации  учебно-воспитательного процесса, обмен опытом в ходе работы по своим темам по самообразованию.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Учителя работали над раскрытием своего творческого потенциала, отчитывались на заседаниях МО по своим темам  по самообразованию.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 Первый год над темой по самообразованию начала работать Москвина Т.И.. Её тем</w:t>
      </w:r>
      <w:proofErr w:type="gramStart"/>
      <w:r w:rsidRPr="0072784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7849">
        <w:rPr>
          <w:rFonts w:ascii="Times New Roman" w:hAnsi="Times New Roman" w:cs="Times New Roman"/>
          <w:sz w:val="28"/>
          <w:szCs w:val="28"/>
        </w:rPr>
        <w:t xml:space="preserve">«Активизация познавательного интереса учащихся на уроках истории с использованием активных и интерактивных методик».Татьяна Ивановна в первый год выявила в каждом классе уровень активности учащихся; есть учащиеся с нулевым уровнем активности ,которые лишены желания учиться. Учащиеся с ситуативным уровнем активности подключаются к новым видам деятельности на уроке, но при </w:t>
      </w:r>
      <w:r w:rsidRPr="00727849">
        <w:rPr>
          <w:rFonts w:ascii="Times New Roman" w:hAnsi="Times New Roman" w:cs="Times New Roman"/>
          <w:sz w:val="28"/>
          <w:szCs w:val="28"/>
        </w:rPr>
        <w:lastRenderedPageBreak/>
        <w:t>затруднениях теряют интерес к учебе. Выявлены учащиеся с исполнительским уровнем, которые включаются в любые формы работы. Учащиеся на творческом уровне готовы решать поисковые задачи. Работу на уроках Москвина Т.И. начала строить в зависимости от того, какой уровень активности является преобладающим.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27849">
        <w:rPr>
          <w:rFonts w:ascii="Times New Roman" w:hAnsi="Times New Roman" w:cs="Times New Roman"/>
          <w:sz w:val="28"/>
          <w:szCs w:val="28"/>
        </w:rPr>
        <w:t xml:space="preserve">Также первый год по теме самообразования начал работать Росляков И.М. Пятый год над темой самообразования «Формирование ключевых учебных компетентностей у слабоуспевающих учащихся на уроках русского языка и литературы» работала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В.В. В 2010-11 учебном году опыт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В.В. был обобщен на городском уровне и внесен в городской банк педагогической информации.</w:t>
      </w:r>
      <w:proofErr w:type="gramEnd"/>
      <w:r w:rsidRPr="0072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В.В. много внимания на своих уроках уделяла именно формированию ключевых учебных компетентностей и организации развивающего обучения. Семенцов Н.Н. продолжил работу по теме «Дифференцированный подход к учащимся на уроках истории и обществознания в классах компенсирующего обучения». Николай  Николаевич работает много лет со слабоуспевающими учащимися и ежегодно осуществляет дифференцированный подход к учащимся в классах компенсирующего обучения.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Матвеюк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А.Б. закончила работу по теме «Формирование познавательного интереса школьников на уроках географии» В 2011-2012 учебном году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Матвеюк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А.Б. подтвердила на городском уровне первую квалификационную категорию, провела открытый урок в 9-А классе по теме «Моря  Северного Ледовитого океана». Коллеги отметили высокое педагогическое мастерство учителя и активность учащихся на уроках. Познавательный интерес учащихся на уроках поддерживался применением различных педагогических технологий. Особый интерес у учащихся вызывает технология учебно-игровой деятельности. Учитель строил свои уроки с учетом возможностей для самостоятельного проявления  ЗУН учеников, предоставления им возможности задавать вопросы, стремился к созданию ситуации успеха для каждого ребенка, что способствовало эмоционально положительному настрою учащихся на работу. Учитель накопил богатый опыт по формированию мотивации к обучению у слабоуспевающих учащихся. Во время методической недели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Матвеюк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А.Б. провела открытый урок в 8-А классе по теме «Лесная природная зона» с применением различных педагогических технологий. </w:t>
      </w:r>
      <w:proofErr w:type="gramStart"/>
      <w:r w:rsidRPr="00727849">
        <w:rPr>
          <w:rFonts w:ascii="Times New Roman" w:hAnsi="Times New Roman" w:cs="Times New Roman"/>
          <w:sz w:val="28"/>
          <w:szCs w:val="28"/>
        </w:rPr>
        <w:t xml:space="preserve">В 2011-2012  учебном году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Матвеюк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А.Б. прошла курсы на базе АО ИППК по теме « Современные научно-методические подходы к преподаванию географии в условиях вариативности содержания» в объеме 72 часов, в том числе дистанционно работала над исследовательским подходом в процессе обучения, составляла технологическую карту урока географии и проектировала конспект этого урока в логике исследовательского подхода.</w:t>
      </w:r>
      <w:proofErr w:type="gramEnd"/>
      <w:r w:rsidRPr="00727849"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Матвеюк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А.Б. по теме «Практические работы как средство активности на уроках географии» занесен в городской банк данных.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 Учитель математики Давыдова С.Э. второй год работала по теме самообразования «Активизация познавательного интереса учащихся на уроках математики». Она в 2011-2012 учебном году разработала и провела открытый урок по геометрии «Многогранники» в 9-х классах. Учащиеся 8-9 классов участвовали в общероссийской предметной олимпиаде «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278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7849">
        <w:rPr>
          <w:rFonts w:ascii="Times New Roman" w:hAnsi="Times New Roman" w:cs="Times New Roman"/>
          <w:sz w:val="28"/>
          <w:szCs w:val="28"/>
        </w:rPr>
        <w:t>езультат: 9 место-диплом лауреата у Федоровой Анастасии-учащейся 8-А класса .Давыдова С.Э. в 2011-2012учебном году прошла курсы на базе АО ИППК  «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подход в преподавании математики».   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lastRenderedPageBreak/>
        <w:t>   Опыт Давыдовой С.Э.  в 2010-2011 учебном году обобщён на городском уровне и внесен в городской банк педагогической информации.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 xml:space="preserve">     Булатова Л.В. работала по теме самообразования  «Активные формы и методы преподавания химии». Она </w:t>
      </w:r>
      <w:proofErr w:type="gramStart"/>
      <w:r w:rsidRPr="00727849">
        <w:rPr>
          <w:rFonts w:ascii="Times New Roman" w:hAnsi="Times New Roman" w:cs="Times New Roman"/>
          <w:sz w:val="28"/>
          <w:szCs w:val="28"/>
        </w:rPr>
        <w:t>выступала с творческим отчётом на ГМО учителей химии и биологии  защищаясь</w:t>
      </w:r>
      <w:proofErr w:type="gramEnd"/>
      <w:r w:rsidRPr="00727849">
        <w:rPr>
          <w:rFonts w:ascii="Times New Roman" w:hAnsi="Times New Roman" w:cs="Times New Roman"/>
          <w:sz w:val="28"/>
          <w:szCs w:val="28"/>
        </w:rPr>
        <w:t xml:space="preserve"> на высшую квалификационную категорию. Также опыт работы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Л.В. обобщен по теме «Применение элементов передовых педагогических технологий на уроках химии» и внесен в городской банк педагогической информации. Лариса Викторовна принимала участие во всероссийском фестивале исследовательских и творческих работ «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», а также участвовала в городской научно-практической конференции школьников  «Ломоносовские чтения» с работой «Ломоносов и химия» с учащейся 8-А класса Сидоровой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Камиллой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. Уроки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Л.В.отличаются применением активных методов обучения с применением элементов различных педагогических технологий.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 xml:space="preserve">   Учитель английского языка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Т.К. четвертый год работала по теме «Адаптация учащихся к современным жизненным условиям на уроках английского языка» 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Т.К. на  своих уроках учит учащихся находить выход из различных жизненных ситуаций, применяя элементы эффективных педагогических технологий.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Радченко В.В. на своих уроках много внимания уделяет синтаксической работе, так как ее методическая тема «Синтаксическая работа на уроках русского языка»</w:t>
      </w:r>
      <w:proofErr w:type="gramStart"/>
      <w:r w:rsidRPr="007278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7849">
        <w:rPr>
          <w:rFonts w:ascii="Times New Roman" w:hAnsi="Times New Roman" w:cs="Times New Roman"/>
          <w:sz w:val="28"/>
          <w:szCs w:val="28"/>
        </w:rPr>
        <w:t>Виктория Васильевна  во время методической недели провела открытый урок по теме «Любовная лирика М.Ю.Лермонтова».В основном все учителя  работали над своим самообразованием: проводили открытые уроки, посещали уроки коллег, выступали с сообщениями и докладами на заседаниях методических объединений</w:t>
      </w:r>
      <w:proofErr w:type="gramStart"/>
      <w:r w:rsidRPr="00727849">
        <w:rPr>
          <w:rFonts w:ascii="Times New Roman" w:hAnsi="Times New Roman" w:cs="Times New Roman"/>
          <w:sz w:val="28"/>
          <w:szCs w:val="28"/>
        </w:rPr>
        <w:t>        .</w:t>
      </w:r>
      <w:proofErr w:type="gramEnd"/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727849">
        <w:rPr>
          <w:rFonts w:ascii="Times New Roman" w:hAnsi="Times New Roman" w:cs="Times New Roman"/>
          <w:sz w:val="28"/>
          <w:szCs w:val="28"/>
        </w:rPr>
        <w:t>В 2011/12 учебном году учителями школы было проведено 3 предметных недели: неделя русского языка и литературы (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В.В., Радченко В.В.),неделя  математики-химии (Давыдова С.Э., Булатова Л.В.),неделя географии-биологии (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Матвеюк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А.Б.) В рамках предметной недели русского языка и литературы учителями 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В.В.Чернышовой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и В.В.Радченко был проведен открытый урок литературы, посвященный  75-летию В.</w:t>
      </w:r>
      <w:proofErr w:type="gramEnd"/>
      <w:r w:rsidRPr="00727849">
        <w:rPr>
          <w:rFonts w:ascii="Times New Roman" w:hAnsi="Times New Roman" w:cs="Times New Roman"/>
          <w:sz w:val="28"/>
          <w:szCs w:val="28"/>
        </w:rPr>
        <w:t xml:space="preserve">Г. Распутина по повести  «Прощание </w:t>
      </w:r>
      <w:proofErr w:type="gramStart"/>
      <w:r w:rsidRPr="007278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849">
        <w:rPr>
          <w:rFonts w:ascii="Times New Roman" w:hAnsi="Times New Roman" w:cs="Times New Roman"/>
          <w:sz w:val="28"/>
          <w:szCs w:val="28"/>
        </w:rPr>
        <w:t xml:space="preserve"> Матерой». Во время проведения предметной недели химии и математики учителем математики Давыдовой С.Э. был проведен урок-тренинг « Как стать миллионером» и  совместно с учителем химии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Л.В. был проведен бинарный урок «От % в школе к % в жизни»</w:t>
      </w:r>
      <w:proofErr w:type="gramStart"/>
      <w:r w:rsidRPr="0072784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27849">
        <w:rPr>
          <w:rFonts w:ascii="Times New Roman" w:hAnsi="Times New Roman" w:cs="Times New Roman"/>
          <w:sz w:val="28"/>
          <w:szCs w:val="28"/>
        </w:rPr>
        <w:t xml:space="preserve">чителем химии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Л.В.проведена исследовательская работа «% и скидки» .На предметной неделе географии и биологии в 8-А классе был проведен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«Природа и мы», брифинг «Сохранить </w:t>
      </w:r>
      <w:proofErr w:type="spellStart"/>
      <w:proofErr w:type="gramStart"/>
      <w:r w:rsidRPr="00727849">
        <w:rPr>
          <w:rFonts w:ascii="Times New Roman" w:hAnsi="Times New Roman" w:cs="Times New Roman"/>
          <w:sz w:val="28"/>
          <w:szCs w:val="28"/>
        </w:rPr>
        <w:t>природу-сохранить</w:t>
      </w:r>
      <w:proofErr w:type="spellEnd"/>
      <w:proofErr w:type="gramEnd"/>
      <w:r w:rsidRPr="00727849">
        <w:rPr>
          <w:rFonts w:ascii="Times New Roman" w:hAnsi="Times New Roman" w:cs="Times New Roman"/>
          <w:sz w:val="28"/>
          <w:szCs w:val="28"/>
        </w:rPr>
        <w:t xml:space="preserve"> жизнь». В 9-х классах учителем географии совместно с классным руководителем  Радченко В.В. было проведено виртуальное путешествие по материкам и океанам. Предметные недели отличались интересными внеклассными мероприятиями, проводимыми на достаточно высоком методическом уровне.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     За 2011-2012 учебный год по методической работе сделаны следующие выводы: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1.продолжить работу по обобщению передового педагогического опыта;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2.применять на уроках элементы новых технологий обучения;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3.работать и дальше над активизированием процесса посещения уроков;</w:t>
      </w:r>
    </w:p>
    <w:p w:rsidR="00727849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>4.работать над формированием у учащихся мотивации к обучению, стимулировать познавательную деятельность как средство саморазвития и самореализации личности учащегося.</w:t>
      </w:r>
    </w:p>
    <w:p w:rsidR="00A22FB8" w:rsidRPr="00727849" w:rsidRDefault="00727849" w:rsidP="0072784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7849"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 w:rsidRPr="00727849">
        <w:rPr>
          <w:rFonts w:ascii="Times New Roman" w:hAnsi="Times New Roman" w:cs="Times New Roman"/>
          <w:sz w:val="28"/>
          <w:szCs w:val="28"/>
        </w:rPr>
        <w:t>Матвеюк</w:t>
      </w:r>
      <w:proofErr w:type="spellEnd"/>
      <w:r w:rsidRPr="00727849">
        <w:rPr>
          <w:rFonts w:ascii="Times New Roman" w:hAnsi="Times New Roman" w:cs="Times New Roman"/>
          <w:sz w:val="28"/>
          <w:szCs w:val="28"/>
        </w:rPr>
        <w:t xml:space="preserve"> А.Б.</w:t>
      </w:r>
    </w:p>
    <w:sectPr w:rsidR="00A22FB8" w:rsidRPr="00727849" w:rsidSect="00727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4C7E"/>
    <w:multiLevelType w:val="multilevel"/>
    <w:tmpl w:val="5FD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849"/>
    <w:rsid w:val="00727849"/>
    <w:rsid w:val="00A2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849"/>
    <w:rPr>
      <w:b/>
      <w:bCs/>
    </w:rPr>
  </w:style>
  <w:style w:type="character" w:styleId="a5">
    <w:name w:val="Emphasis"/>
    <w:basedOn w:val="a0"/>
    <w:uiPriority w:val="20"/>
    <w:qFormat/>
    <w:rsid w:val="00727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1426</Words>
  <Characters>8133</Characters>
  <Application>Microsoft Office Word</Application>
  <DocSecurity>0</DocSecurity>
  <Lines>67</Lines>
  <Paragraphs>19</Paragraphs>
  <ScaleCrop>false</ScaleCrop>
  <Company>CtrlSoft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2013-10-03T08:08:00Z</dcterms:created>
  <dcterms:modified xsi:type="dcterms:W3CDTF">2013-10-03T08:11:00Z</dcterms:modified>
</cp:coreProperties>
</file>